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 w:firstRow="1" w:lastRow="1" w:firstColumn="1" w:lastColumn="1" w:noHBand="0" w:noVBand="0"/>
      </w:tblPr>
      <w:tblGrid>
        <w:gridCol w:w="2272"/>
        <w:gridCol w:w="1080"/>
        <w:gridCol w:w="1080"/>
      </w:tblGrid>
      <w:tr w:rsidR="00590332" w:rsidTr="00382A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2" w:type="dxa"/>
          </w:tcPr>
          <w:p w:rsidR="00590332" w:rsidRPr="00BC1CF9" w:rsidRDefault="00590332" w:rsidP="00382AB0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</w:tcPr>
          <w:p w:rsidR="00590332" w:rsidRPr="00BC1CF9" w:rsidRDefault="00590332" w:rsidP="00382AB0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0" w:type="dxa"/>
          </w:tcPr>
          <w:p w:rsidR="00590332" w:rsidRPr="00BC1CF9" w:rsidRDefault="00590332" w:rsidP="00382AB0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590332" w:rsidTr="00382A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2" w:type="dxa"/>
          </w:tcPr>
          <w:p w:rsidR="00590332" w:rsidRDefault="00590332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</w:tcPr>
          <w:p w:rsidR="00590332" w:rsidRPr="00FD1F65" w:rsidRDefault="00590332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0" w:type="dxa"/>
          </w:tcPr>
          <w:p w:rsidR="00590332" w:rsidRDefault="00590332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590332" w:rsidTr="00382A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2" w:type="dxa"/>
          </w:tcPr>
          <w:p w:rsidR="00590332" w:rsidRDefault="00590332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</w:tcPr>
          <w:p w:rsidR="00590332" w:rsidRDefault="00590332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26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0" w:type="dxa"/>
          </w:tcPr>
          <w:p w:rsidR="00590332" w:rsidRDefault="00590332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590332" w:rsidTr="00382A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2" w:type="dxa"/>
          </w:tcPr>
          <w:p w:rsidR="00590332" w:rsidRDefault="00590332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</w:tcPr>
          <w:p w:rsidR="00590332" w:rsidRDefault="00590332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27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0" w:type="dxa"/>
          </w:tcPr>
          <w:p w:rsidR="00590332" w:rsidRDefault="00590332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590332" w:rsidTr="00382AB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2" w:type="dxa"/>
          </w:tcPr>
          <w:p w:rsidR="00590332" w:rsidRDefault="00590332" w:rsidP="00382AB0">
            <w:pPr>
              <w:rPr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</w:tcPr>
          <w:p w:rsidR="00590332" w:rsidRDefault="00590332" w:rsidP="00382AB0">
            <w:pPr>
              <w:rPr>
                <w:rtl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0" w:type="dxa"/>
          </w:tcPr>
          <w:p w:rsidR="00590332" w:rsidRDefault="00590332" w:rsidP="00382AB0">
            <w:pPr>
              <w:rPr>
                <w:rtl/>
              </w:rPr>
            </w:pPr>
          </w:p>
        </w:tc>
      </w:tr>
    </w:tbl>
    <w:p w:rsidR="00590332" w:rsidRDefault="00C61397" w:rsidP="00590332">
      <w:pPr>
        <w:jc w:val="center"/>
        <w:rPr>
          <w:rtl/>
        </w:rPr>
      </w:pPr>
      <w:r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58240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590332" w:rsidRDefault="00C61397" w:rsidP="00BA5AF0">
                  <w:pPr>
                    <w:jc w:val="center"/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58.75pt;height:19.85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590332" w:rsidRDefault="00590332" w:rsidP="00BA5AF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إنما الأعمال بالنيات</w:t>
                  </w:r>
                </w:p>
              </w:txbxContent>
            </v:textbox>
            <w10:wrap anchorx="page"/>
          </v:shape>
        </w:pict>
      </w:r>
      <w:r w:rsidR="00590332">
        <w:rPr>
          <w:rFonts w:hint="cs"/>
          <w:rtl/>
        </w:rPr>
        <w:t xml:space="preserve">     </w:t>
      </w:r>
    </w:p>
    <w:p w:rsidR="00590332" w:rsidRPr="0017777F" w:rsidRDefault="00590332" w:rsidP="00590332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الكفاية القرائية</w:t>
      </w:r>
    </w:p>
    <w:p w:rsidR="00590332" w:rsidRPr="00595749" w:rsidRDefault="00590332" w:rsidP="00590332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proofErr w:type="spellStart"/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الاختبار</w:t>
      </w:r>
      <w:proofErr w:type="spellEnd"/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البعدي                                      </w:t>
      </w:r>
      <w:bookmarkStart w:id="0" w:name="_GoBack"/>
      <w:bookmarkEnd w:id="0"/>
    </w:p>
    <w:p w:rsidR="00590332" w:rsidRPr="00BC1CF9" w:rsidRDefault="00590332" w:rsidP="00590332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التاريخ:18/11</w:t>
      </w:r>
    </w:p>
    <w:tbl>
      <w:tblPr>
        <w:tblStyle w:val="-1"/>
        <w:tblpPr w:leftFromText="180" w:rightFromText="180" w:vertAnchor="page" w:horzAnchor="page" w:tblpX="716" w:tblpY="3241"/>
        <w:bidiVisual/>
        <w:tblW w:w="15593" w:type="dxa"/>
        <w:tblInd w:w="-3199" w:type="dxa"/>
        <w:tblLayout w:type="fixed"/>
        <w:tblLook w:val="01E0" w:firstRow="1" w:lastRow="1" w:firstColumn="1" w:lastColumn="1" w:noHBand="0" w:noVBand="0"/>
      </w:tblPr>
      <w:tblGrid>
        <w:gridCol w:w="851"/>
        <w:gridCol w:w="14033"/>
        <w:gridCol w:w="709"/>
      </w:tblGrid>
      <w:tr w:rsidR="00BA5AF0" w:rsidRPr="00BA5AF0" w:rsidTr="00BA5A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vAlign w:val="center"/>
          </w:tcPr>
          <w:p w:rsidR="00590332" w:rsidRPr="00BA5AF0" w:rsidRDefault="00BA5AF0" w:rsidP="00BA5AF0">
            <w:pPr>
              <w:jc w:val="center"/>
              <w:rPr>
                <w:sz w:val="58"/>
                <w:szCs w:val="58"/>
                <w:rtl/>
              </w:rPr>
            </w:pPr>
            <w:r>
              <w:rPr>
                <w:rFonts w:hint="cs"/>
                <w:sz w:val="58"/>
                <w:szCs w:val="58"/>
                <w:rtl/>
              </w:rPr>
              <w:t>س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33" w:type="dxa"/>
            <w:vAlign w:val="center"/>
          </w:tcPr>
          <w:p w:rsidR="00590332" w:rsidRPr="00BA5AF0" w:rsidRDefault="00590332" w:rsidP="00BA5AF0">
            <w:pPr>
              <w:jc w:val="center"/>
              <w:rPr>
                <w:sz w:val="58"/>
                <w:szCs w:val="58"/>
                <w:rtl/>
              </w:rPr>
            </w:pPr>
            <w:r w:rsidRPr="00BA5AF0">
              <w:rPr>
                <w:rFonts w:hint="cs"/>
                <w:sz w:val="58"/>
                <w:szCs w:val="58"/>
                <w:rtl/>
              </w:rPr>
              <w:t>موضوعه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590332" w:rsidRPr="00BA5AF0" w:rsidRDefault="00BA5AF0" w:rsidP="00BA5AF0">
            <w:pPr>
              <w:jc w:val="center"/>
              <w:rPr>
                <w:sz w:val="58"/>
                <w:szCs w:val="58"/>
                <w:rtl/>
              </w:rPr>
            </w:pPr>
            <w:r>
              <w:rPr>
                <w:rFonts w:hint="cs"/>
                <w:sz w:val="58"/>
                <w:szCs w:val="58"/>
                <w:rtl/>
              </w:rPr>
              <w:t>د</w:t>
            </w:r>
          </w:p>
        </w:tc>
      </w:tr>
      <w:tr w:rsidR="00BA5AF0" w:rsidRPr="00BA5AF0" w:rsidTr="00BA5A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vAlign w:val="center"/>
          </w:tcPr>
          <w:p w:rsidR="00590332" w:rsidRPr="00BA5AF0" w:rsidRDefault="00590332" w:rsidP="00BA5AF0">
            <w:pPr>
              <w:jc w:val="center"/>
              <w:rPr>
                <w:sz w:val="58"/>
                <w:szCs w:val="58"/>
                <w:rtl/>
              </w:rPr>
            </w:pPr>
            <w:r w:rsidRPr="00BA5AF0">
              <w:rPr>
                <w:rFonts w:hint="cs"/>
                <w:sz w:val="58"/>
                <w:szCs w:val="58"/>
                <w:rtl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33" w:type="dxa"/>
          </w:tcPr>
          <w:p w:rsidR="00590332" w:rsidRPr="00BA5AF0" w:rsidRDefault="00590332" w:rsidP="00BA5AF0">
            <w:pPr>
              <w:rPr>
                <w:b w:val="0"/>
                <w:bCs w:val="0"/>
                <w:sz w:val="58"/>
                <w:szCs w:val="58"/>
                <w:rtl/>
              </w:rPr>
            </w:pPr>
            <w:r w:rsidRPr="00BA5AF0">
              <w:rPr>
                <w:rFonts w:hint="cs"/>
                <w:b w:val="0"/>
                <w:bCs w:val="0"/>
                <w:sz w:val="58"/>
                <w:szCs w:val="58"/>
                <w:rtl/>
              </w:rPr>
              <w:t>يقيس القدرة على تلخيص موضوعات الوحدة ومهاراتها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590332" w:rsidRPr="00BA5AF0" w:rsidRDefault="00590332" w:rsidP="00BA5AF0">
            <w:pPr>
              <w:jc w:val="center"/>
              <w:rPr>
                <w:sz w:val="58"/>
                <w:szCs w:val="58"/>
                <w:rtl/>
              </w:rPr>
            </w:pPr>
            <w:r w:rsidRPr="00BA5AF0">
              <w:rPr>
                <w:rFonts w:hint="cs"/>
                <w:sz w:val="58"/>
                <w:szCs w:val="58"/>
                <w:rtl/>
              </w:rPr>
              <w:t>6</w:t>
            </w:r>
          </w:p>
        </w:tc>
      </w:tr>
      <w:tr w:rsidR="00BA5AF0" w:rsidRPr="00BA5AF0" w:rsidTr="00BA5AF0">
        <w:trPr>
          <w:trHeight w:val="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vAlign w:val="center"/>
          </w:tcPr>
          <w:p w:rsidR="00590332" w:rsidRPr="00BA5AF0" w:rsidRDefault="00590332" w:rsidP="00BA5AF0">
            <w:pPr>
              <w:jc w:val="center"/>
              <w:rPr>
                <w:sz w:val="58"/>
                <w:szCs w:val="58"/>
                <w:rtl/>
              </w:rPr>
            </w:pPr>
            <w:r w:rsidRPr="00BA5AF0">
              <w:rPr>
                <w:rFonts w:hint="cs"/>
                <w:sz w:val="58"/>
                <w:szCs w:val="58"/>
                <w:rtl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33" w:type="dxa"/>
          </w:tcPr>
          <w:p w:rsidR="00590332" w:rsidRPr="00BA5AF0" w:rsidRDefault="00590332" w:rsidP="00BA5AF0">
            <w:pPr>
              <w:rPr>
                <w:b w:val="0"/>
                <w:bCs w:val="0"/>
                <w:sz w:val="58"/>
                <w:szCs w:val="58"/>
                <w:rtl/>
              </w:rPr>
            </w:pPr>
            <w:r w:rsidRPr="00BA5AF0">
              <w:rPr>
                <w:rFonts w:hint="cs"/>
                <w:b w:val="0"/>
                <w:bCs w:val="0"/>
                <w:sz w:val="58"/>
                <w:szCs w:val="58"/>
                <w:rtl/>
              </w:rPr>
              <w:t>يقيس القدرة على تحديد المواقف التي تتطلب قراءة النص بعمق لتحليله وتقويمه.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590332" w:rsidRPr="00BA5AF0" w:rsidRDefault="00590332" w:rsidP="00BA5AF0">
            <w:pPr>
              <w:jc w:val="center"/>
              <w:rPr>
                <w:sz w:val="58"/>
                <w:szCs w:val="58"/>
                <w:rtl/>
              </w:rPr>
            </w:pPr>
            <w:r w:rsidRPr="00BA5AF0">
              <w:rPr>
                <w:rFonts w:hint="cs"/>
                <w:sz w:val="58"/>
                <w:szCs w:val="58"/>
                <w:rtl/>
              </w:rPr>
              <w:t>6</w:t>
            </w:r>
          </w:p>
        </w:tc>
      </w:tr>
      <w:tr w:rsidR="00BA5AF0" w:rsidRPr="00BA5AF0" w:rsidTr="00BA5A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vAlign w:val="center"/>
          </w:tcPr>
          <w:p w:rsidR="00590332" w:rsidRPr="00BA5AF0" w:rsidRDefault="00590332" w:rsidP="00BA5AF0">
            <w:pPr>
              <w:jc w:val="center"/>
              <w:rPr>
                <w:sz w:val="58"/>
                <w:szCs w:val="58"/>
                <w:rtl/>
              </w:rPr>
            </w:pPr>
            <w:r w:rsidRPr="00BA5AF0">
              <w:rPr>
                <w:rFonts w:hint="cs"/>
                <w:sz w:val="58"/>
                <w:szCs w:val="58"/>
                <w:rtl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33" w:type="dxa"/>
          </w:tcPr>
          <w:p w:rsidR="00590332" w:rsidRPr="00BA5AF0" w:rsidRDefault="00590332" w:rsidP="00BA5AF0">
            <w:pPr>
              <w:rPr>
                <w:b w:val="0"/>
                <w:bCs w:val="0"/>
                <w:sz w:val="58"/>
                <w:szCs w:val="58"/>
                <w:rtl/>
              </w:rPr>
            </w:pPr>
            <w:r w:rsidRPr="00BA5AF0">
              <w:rPr>
                <w:rFonts w:hint="cs"/>
                <w:b w:val="0"/>
                <w:bCs w:val="0"/>
                <w:sz w:val="58"/>
                <w:szCs w:val="58"/>
                <w:rtl/>
              </w:rPr>
              <w:t>يقيس القدرة على تحديد فوائد القراءة التحليلية الناقدة في الحياة.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590332" w:rsidRPr="00BA5AF0" w:rsidRDefault="00590332" w:rsidP="00BA5AF0">
            <w:pPr>
              <w:jc w:val="center"/>
              <w:rPr>
                <w:sz w:val="58"/>
                <w:szCs w:val="58"/>
                <w:rtl/>
              </w:rPr>
            </w:pPr>
            <w:r w:rsidRPr="00BA5AF0">
              <w:rPr>
                <w:rFonts w:hint="cs"/>
                <w:sz w:val="58"/>
                <w:szCs w:val="58"/>
                <w:rtl/>
              </w:rPr>
              <w:t>6</w:t>
            </w:r>
          </w:p>
        </w:tc>
      </w:tr>
      <w:tr w:rsidR="00BA5AF0" w:rsidRPr="00BA5AF0" w:rsidTr="00BA5AF0">
        <w:trPr>
          <w:trHeight w:val="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vAlign w:val="center"/>
          </w:tcPr>
          <w:p w:rsidR="00590332" w:rsidRPr="00BA5AF0" w:rsidRDefault="00590332" w:rsidP="00BA5AF0">
            <w:pPr>
              <w:jc w:val="center"/>
              <w:rPr>
                <w:sz w:val="58"/>
                <w:szCs w:val="58"/>
                <w:rtl/>
              </w:rPr>
            </w:pPr>
            <w:r w:rsidRPr="00BA5AF0">
              <w:rPr>
                <w:rFonts w:hint="cs"/>
                <w:sz w:val="58"/>
                <w:szCs w:val="58"/>
                <w:rtl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33" w:type="dxa"/>
          </w:tcPr>
          <w:p w:rsidR="00590332" w:rsidRPr="00BA5AF0" w:rsidRDefault="00590332" w:rsidP="00BA5AF0">
            <w:pPr>
              <w:rPr>
                <w:b w:val="0"/>
                <w:bCs w:val="0"/>
                <w:sz w:val="58"/>
                <w:szCs w:val="58"/>
                <w:rtl/>
              </w:rPr>
            </w:pPr>
            <w:r w:rsidRPr="00BA5AF0">
              <w:rPr>
                <w:rFonts w:hint="cs"/>
                <w:b w:val="0"/>
                <w:bCs w:val="0"/>
                <w:sz w:val="58"/>
                <w:szCs w:val="58"/>
                <w:rtl/>
              </w:rPr>
              <w:t>يقيس القدرة على تطبيق مهارات القراءة التحليلية الناقدة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590332" w:rsidRPr="00BA5AF0" w:rsidRDefault="00590332" w:rsidP="00BA5AF0">
            <w:pPr>
              <w:jc w:val="center"/>
              <w:rPr>
                <w:sz w:val="58"/>
                <w:szCs w:val="58"/>
                <w:rtl/>
              </w:rPr>
            </w:pPr>
            <w:r w:rsidRPr="00BA5AF0">
              <w:rPr>
                <w:rFonts w:hint="cs"/>
                <w:sz w:val="58"/>
                <w:szCs w:val="58"/>
                <w:rtl/>
              </w:rPr>
              <w:t>6</w:t>
            </w:r>
          </w:p>
        </w:tc>
      </w:tr>
      <w:tr w:rsidR="00590332" w:rsidRPr="00BA5AF0" w:rsidTr="00BA5AF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3" w:type="dxa"/>
            <w:gridSpan w:val="3"/>
          </w:tcPr>
          <w:p w:rsidR="00590332" w:rsidRPr="00BA5AF0" w:rsidRDefault="00590332" w:rsidP="00BA5AF0">
            <w:pPr>
              <w:rPr>
                <w:sz w:val="58"/>
                <w:szCs w:val="58"/>
                <w:rtl/>
              </w:rPr>
            </w:pPr>
            <w:r w:rsidRPr="00BA5AF0">
              <w:rPr>
                <w:rFonts w:hint="cs"/>
                <w:sz w:val="58"/>
                <w:szCs w:val="58"/>
                <w:rtl/>
              </w:rPr>
              <w:t>تصحح الأسئلة من (ست درجات ) والحصول على المعدل بالقسمة على (أربعة).</w:t>
            </w:r>
          </w:p>
        </w:tc>
      </w:tr>
    </w:tbl>
    <w:p w:rsidR="00590332" w:rsidRDefault="00590332" w:rsidP="00590332"/>
    <w:p w:rsidR="009E33C7" w:rsidRPr="00590332" w:rsidRDefault="009E33C7"/>
    <w:sectPr w:rsidR="009E33C7" w:rsidRPr="00590332" w:rsidSect="00911C62">
      <w:headerReference w:type="default" r:id="rId7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397" w:rsidRDefault="00C61397">
      <w:r>
        <w:separator/>
      </w:r>
    </w:p>
  </w:endnote>
  <w:endnote w:type="continuationSeparator" w:id="0">
    <w:p w:rsidR="00C61397" w:rsidRDefault="00C61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397" w:rsidRDefault="00C61397">
      <w:r>
        <w:separator/>
      </w:r>
    </w:p>
  </w:footnote>
  <w:footnote w:type="continuationSeparator" w:id="0">
    <w:p w:rsidR="00C61397" w:rsidRDefault="00C613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E95" w:rsidRPr="00412E95" w:rsidRDefault="00590332" w:rsidP="00EF3FA5">
    <w:pPr>
      <w:pStyle w:val="a3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0332"/>
    <w:rsid w:val="00097763"/>
    <w:rsid w:val="00453CD1"/>
    <w:rsid w:val="00590332"/>
    <w:rsid w:val="009E162F"/>
    <w:rsid w:val="009E33C7"/>
    <w:rsid w:val="00BA5AF0"/>
    <w:rsid w:val="00C61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32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90332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semiHidden/>
    <w:rsid w:val="00590332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590332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1">
    <w:name w:val="Light List Accent 1"/>
    <w:basedOn w:val="a1"/>
    <w:uiPriority w:val="61"/>
    <w:rsid w:val="00590332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Asus</cp:lastModifiedBy>
  <cp:revision>2</cp:revision>
  <dcterms:created xsi:type="dcterms:W3CDTF">2007-11-23T13:38:00Z</dcterms:created>
  <dcterms:modified xsi:type="dcterms:W3CDTF">2011-05-04T04:24:00Z</dcterms:modified>
</cp:coreProperties>
</file>